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C0A" w:rsidRDefault="00DB5C0A" w:rsidP="00DA1BC8">
      <w:pPr>
        <w:pStyle w:val="a3"/>
        <w:spacing w:before="40" w:after="40"/>
        <w:jc w:val="center"/>
        <w:rPr>
          <w:b/>
          <w:bCs/>
        </w:rPr>
      </w:pPr>
      <w:bookmarkStart w:id="0" w:name="_GoBack"/>
      <w:r>
        <w:rPr>
          <w:b/>
          <w:bCs/>
          <w:noProof/>
          <w:lang w:eastAsia="ru-RU"/>
        </w:rPr>
        <w:drawing>
          <wp:inline distT="0" distB="0" distL="0" distR="0">
            <wp:extent cx="6308971" cy="8403220"/>
            <wp:effectExtent l="0" t="0" r="0" b="0"/>
            <wp:docPr id="1" name="Рисунок 1" descr="C:\Documents and Settings\Admin\Рабочий стол\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3.t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10930" cy="8405829"/>
                    </a:xfrm>
                    <a:prstGeom prst="rect">
                      <a:avLst/>
                    </a:prstGeom>
                    <a:noFill/>
                    <a:ln>
                      <a:noFill/>
                    </a:ln>
                  </pic:spPr>
                </pic:pic>
              </a:graphicData>
            </a:graphic>
          </wp:inline>
        </w:drawing>
      </w:r>
      <w:bookmarkEnd w:id="0"/>
    </w:p>
    <w:p w:rsidR="00DB5C0A" w:rsidRDefault="00DB5C0A" w:rsidP="00DA1BC8">
      <w:pPr>
        <w:pStyle w:val="a3"/>
        <w:spacing w:before="40" w:after="40"/>
        <w:jc w:val="center"/>
        <w:rPr>
          <w:b/>
          <w:bCs/>
        </w:rPr>
      </w:pPr>
    </w:p>
    <w:p w:rsidR="00DB5C0A" w:rsidRDefault="00DB5C0A" w:rsidP="00DA1BC8">
      <w:pPr>
        <w:pStyle w:val="a3"/>
        <w:spacing w:before="40" w:after="40"/>
        <w:jc w:val="center"/>
        <w:rPr>
          <w:b/>
          <w:bCs/>
        </w:rPr>
      </w:pPr>
    </w:p>
    <w:p w:rsidR="00DB5C0A" w:rsidRDefault="00DB5C0A" w:rsidP="00DA1BC8">
      <w:pPr>
        <w:pStyle w:val="a3"/>
        <w:spacing w:before="40" w:after="40"/>
        <w:jc w:val="center"/>
        <w:rPr>
          <w:b/>
          <w:bCs/>
        </w:rPr>
      </w:pPr>
    </w:p>
    <w:p w:rsidR="00DB5C0A" w:rsidRDefault="00DB5C0A" w:rsidP="00DA1BC8">
      <w:pPr>
        <w:pStyle w:val="a3"/>
        <w:spacing w:before="40" w:after="40"/>
        <w:jc w:val="center"/>
        <w:rPr>
          <w:b/>
          <w:bCs/>
        </w:rPr>
      </w:pPr>
    </w:p>
    <w:p w:rsidR="00DB5C0A" w:rsidRDefault="00DB5C0A" w:rsidP="00DA1BC8">
      <w:pPr>
        <w:pStyle w:val="a3"/>
        <w:spacing w:before="40" w:after="40"/>
        <w:jc w:val="center"/>
        <w:rPr>
          <w:b/>
          <w:bCs/>
        </w:rPr>
      </w:pPr>
    </w:p>
    <w:p w:rsidR="00DA1BC8" w:rsidRDefault="00DA1BC8" w:rsidP="00DA1BC8">
      <w:pPr>
        <w:pStyle w:val="a3"/>
        <w:spacing w:before="40" w:after="40"/>
        <w:jc w:val="center"/>
        <w:rPr>
          <w:b/>
          <w:bCs/>
        </w:rPr>
      </w:pPr>
      <w:r>
        <w:rPr>
          <w:b/>
          <w:bCs/>
        </w:rPr>
        <w:t>ПОЛОЖЕНИЕ</w:t>
      </w:r>
    </w:p>
    <w:p w:rsidR="00DA1BC8" w:rsidRDefault="00DA1BC8" w:rsidP="00DA1BC8">
      <w:pPr>
        <w:jc w:val="center"/>
        <w:rPr>
          <w:b/>
          <w:bCs/>
        </w:rPr>
      </w:pPr>
      <w:r>
        <w:rPr>
          <w:b/>
          <w:bCs/>
        </w:rPr>
        <w:t xml:space="preserve">о защите персональных данных работников и обучающихся </w:t>
      </w:r>
    </w:p>
    <w:p w:rsidR="00DA1BC8" w:rsidRDefault="00DA1BC8" w:rsidP="00DA1BC8">
      <w:pPr>
        <w:jc w:val="center"/>
        <w:rPr>
          <w:b/>
          <w:bCs/>
          <w:color w:val="333333"/>
        </w:rPr>
      </w:pPr>
      <w:r>
        <w:rPr>
          <w:b/>
          <w:bCs/>
          <w:color w:val="333333"/>
        </w:rPr>
        <w:t xml:space="preserve"> МБУ ДО «ДЮСШ»  </w:t>
      </w:r>
      <w:proofErr w:type="spellStart"/>
      <w:r>
        <w:rPr>
          <w:b/>
          <w:bCs/>
          <w:color w:val="333333"/>
        </w:rPr>
        <w:t>Аксубаевского</w:t>
      </w:r>
      <w:proofErr w:type="spellEnd"/>
      <w:r>
        <w:rPr>
          <w:b/>
          <w:bCs/>
          <w:color w:val="333333"/>
        </w:rPr>
        <w:t xml:space="preserve"> муниципального района РТ.</w:t>
      </w:r>
    </w:p>
    <w:p w:rsidR="00DA1BC8" w:rsidRDefault="00DA1BC8" w:rsidP="00DA1BC8">
      <w:pPr>
        <w:jc w:val="center"/>
        <w:rPr>
          <w:b/>
          <w:bCs/>
          <w:color w:val="333333"/>
        </w:rPr>
      </w:pPr>
    </w:p>
    <w:p w:rsidR="00DA1BC8" w:rsidRDefault="00DA1BC8" w:rsidP="00DA1BC8">
      <w:pPr>
        <w:jc w:val="center"/>
        <w:rPr>
          <w:b/>
          <w:bCs/>
          <w:color w:val="333333"/>
        </w:rPr>
      </w:pPr>
    </w:p>
    <w:p w:rsidR="00DA1BC8" w:rsidRDefault="00DA1BC8" w:rsidP="00DA1BC8">
      <w:pPr>
        <w:jc w:val="both"/>
        <w:rPr>
          <w:spacing w:val="-2"/>
        </w:rPr>
      </w:pPr>
      <w:proofErr w:type="gramStart"/>
      <w:r>
        <w:rPr>
          <w:spacing w:val="-2"/>
        </w:rPr>
        <w:t xml:space="preserve">Настоящее Положение о защите персональных данных работников и обучающихся (далее – Положение) разработано с целью защиты информации, относящейся к личности и личной жизни работников и обучающихся </w:t>
      </w:r>
      <w:r>
        <w:t xml:space="preserve">муниципального бюджетного  учреждения дополнительного образования детей «Детско-юношеская спортивная школа» </w:t>
      </w:r>
      <w:proofErr w:type="spellStart"/>
      <w:r>
        <w:t>Аксубаевского</w:t>
      </w:r>
      <w:proofErr w:type="spellEnd"/>
      <w:r>
        <w:t xml:space="preserve"> муниципального района РТ  </w:t>
      </w:r>
      <w:r>
        <w:rPr>
          <w:spacing w:val="-2"/>
        </w:rPr>
        <w:t xml:space="preserve"> (далее – </w:t>
      </w:r>
      <w:r>
        <w:rPr>
          <w:color w:val="000000"/>
        </w:rPr>
        <w:t>ДЮСШ</w:t>
      </w:r>
      <w:r>
        <w:rPr>
          <w:spacing w:val="-2"/>
        </w:rPr>
        <w:t xml:space="preserve">), в соответствии с </w:t>
      </w:r>
      <w:r>
        <w:rPr>
          <w:color w:val="000000"/>
        </w:rPr>
        <w:t xml:space="preserve">пунктом 1 статьи 23, </w:t>
      </w:r>
      <w:r>
        <w:rPr>
          <w:spacing w:val="-2"/>
        </w:rPr>
        <w:t xml:space="preserve">статьей 24 Конституции Российской Федерации, </w:t>
      </w:r>
      <w:r>
        <w:rPr>
          <w:color w:val="000000"/>
        </w:rPr>
        <w:t xml:space="preserve">Главой 14 </w:t>
      </w:r>
      <w:r>
        <w:rPr>
          <w:spacing w:val="-2"/>
        </w:rPr>
        <w:t>Трудового кодекса Российской Федерации и Федеральными</w:t>
      </w:r>
      <w:proofErr w:type="gramEnd"/>
      <w:r>
        <w:rPr>
          <w:spacing w:val="-2"/>
        </w:rPr>
        <w:t xml:space="preserve"> законами  нормативными актами от 27 июля 2006 года № 149-ФЗ «Об информации, информационных технологиях и о защите информации»,  </w:t>
      </w:r>
    </w:p>
    <w:p w:rsidR="00DA1BC8" w:rsidRDefault="00DA1BC8" w:rsidP="00DA1BC8">
      <w:pPr>
        <w:jc w:val="both"/>
        <w:rPr>
          <w:spacing w:val="-2"/>
        </w:rPr>
      </w:pPr>
    </w:p>
    <w:p w:rsidR="00DA1BC8" w:rsidRDefault="00DA1BC8" w:rsidP="00DA1BC8">
      <w:pPr>
        <w:jc w:val="both"/>
        <w:rPr>
          <w:b/>
          <w:bCs/>
          <w:color w:val="000000"/>
          <w:kern w:val="2"/>
        </w:rPr>
      </w:pPr>
      <w:r>
        <w:rPr>
          <w:b/>
          <w:bCs/>
          <w:color w:val="000000"/>
          <w:kern w:val="2"/>
        </w:rPr>
        <w:t>Общие положения</w:t>
      </w:r>
    </w:p>
    <w:p w:rsidR="00DA1BC8" w:rsidRDefault="00DA1BC8" w:rsidP="00DA1BC8">
      <w:pPr>
        <w:jc w:val="both"/>
      </w:pPr>
      <w:r>
        <w:t xml:space="preserve">1.1. </w:t>
      </w:r>
      <w:proofErr w:type="gramStart"/>
      <w:r>
        <w:t>Персональные данные – любая информация, относящаяся к определённому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DA1BC8" w:rsidRDefault="00DA1BC8" w:rsidP="00DA1BC8">
      <w:pPr>
        <w:jc w:val="both"/>
      </w:pPr>
      <w:r>
        <w:t>1.2. Персональные данные работника  – информация, необходимая работодателю в связи с трудовыми отношениями и касающаяся конкретного работника.</w:t>
      </w:r>
    </w:p>
    <w:p w:rsidR="00DA1BC8" w:rsidRDefault="00DA1BC8" w:rsidP="00DA1BC8">
      <w:pPr>
        <w:jc w:val="both"/>
      </w:pPr>
      <w:r>
        <w:t xml:space="preserve">Персональные данные </w:t>
      </w:r>
      <w:proofErr w:type="gramStart"/>
      <w:r>
        <w:t>обучающихся</w:t>
      </w:r>
      <w:proofErr w:type="gramEnd"/>
      <w:r>
        <w:t xml:space="preserve"> – информация, необходимая ДЮСШ  в связи с отношениями, возникающими между обучающимся, его родителями (законными представителями) и ДЮСШ. </w:t>
      </w:r>
    </w:p>
    <w:p w:rsidR="00DA1BC8" w:rsidRDefault="00DA1BC8" w:rsidP="00DA1BC8">
      <w:pPr>
        <w:jc w:val="both"/>
      </w:pPr>
      <w:r>
        <w:t xml:space="preserve">1.3. </w:t>
      </w:r>
      <w:proofErr w:type="gramStart"/>
      <w:r>
        <w:t>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DA1BC8" w:rsidRDefault="00DA1BC8" w:rsidP="00DA1BC8">
      <w:pPr>
        <w:jc w:val="both"/>
      </w:pPr>
      <w:r>
        <w:t>Распространение персональных данных – действия, направленные на передачу персональных данных определённому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DA1BC8" w:rsidRDefault="00DA1BC8" w:rsidP="00DA1BC8">
      <w:pPr>
        <w:jc w:val="both"/>
      </w:pPr>
      <w:r>
        <w:t>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DA1BC8" w:rsidRDefault="00DA1BC8" w:rsidP="00DA1BC8">
      <w:pPr>
        <w:jc w:val="both"/>
      </w:pPr>
      <w:r>
        <w:t>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DA1BC8" w:rsidRDefault="00DA1BC8" w:rsidP="00DA1BC8">
      <w:pPr>
        <w:jc w:val="both"/>
      </w:pPr>
      <w:r>
        <w:t>1.4. К персональным данным работника, получаемым работодателем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DA1BC8" w:rsidRDefault="00DA1BC8" w:rsidP="00DA1BC8">
      <w:pPr>
        <w:jc w:val="both"/>
      </w:pPr>
      <w:r>
        <w:t>– паспортные данные работника;</w:t>
      </w:r>
    </w:p>
    <w:p w:rsidR="00DA1BC8" w:rsidRDefault="00DA1BC8" w:rsidP="00DA1BC8">
      <w:pPr>
        <w:jc w:val="both"/>
      </w:pPr>
      <w:r>
        <w:t>– ИНН;</w:t>
      </w:r>
    </w:p>
    <w:p w:rsidR="00DA1BC8" w:rsidRDefault="00DA1BC8" w:rsidP="00DA1BC8">
      <w:pPr>
        <w:jc w:val="both"/>
      </w:pPr>
      <w:r>
        <w:t>– копия страхового свидетельства государственного пенсионного страхования;</w:t>
      </w:r>
    </w:p>
    <w:p w:rsidR="00DA1BC8" w:rsidRDefault="00DA1BC8" w:rsidP="00DA1BC8">
      <w:pPr>
        <w:jc w:val="both"/>
      </w:pPr>
      <w:r>
        <w:lastRenderedPageBreak/>
        <w:t>– копия документа воинского учета (для военнообязанных и лиц, подлежащих призыву на военную службу);</w:t>
      </w:r>
    </w:p>
    <w:p w:rsidR="00DA1BC8" w:rsidRDefault="00DA1BC8" w:rsidP="00DA1BC8">
      <w:pPr>
        <w:jc w:val="both"/>
      </w:pPr>
      <w:r>
        <w:t>– копия документа об образовании, квалификации или наличии специальных знаний;</w:t>
      </w:r>
    </w:p>
    <w:p w:rsidR="00DA1BC8" w:rsidRDefault="00DA1BC8" w:rsidP="00DA1BC8">
      <w:pPr>
        <w:jc w:val="both"/>
      </w:pPr>
      <w:r>
        <w:t>– 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DA1BC8" w:rsidRDefault="00DA1BC8" w:rsidP="00DA1BC8">
      <w:pPr>
        <w:jc w:val="both"/>
      </w:pPr>
      <w:r>
        <w:t>– документы о возрасте малолетних детей и месте их обучения;</w:t>
      </w:r>
    </w:p>
    <w:p w:rsidR="00DA1BC8" w:rsidRDefault="00DA1BC8" w:rsidP="00DA1BC8">
      <w:pPr>
        <w:jc w:val="both"/>
      </w:pPr>
      <w:r>
        <w:t>– документы о состоянии здоровья детей и других родственников (включая справки об инвалидности, о наличии хронических заболеваний);</w:t>
      </w:r>
    </w:p>
    <w:p w:rsidR="00DA1BC8" w:rsidRDefault="00DA1BC8" w:rsidP="00DA1BC8">
      <w:pPr>
        <w:jc w:val="both"/>
      </w:pPr>
      <w:r>
        <w:t>– документы о состоянии здоровья (сведения об инвалидности, о беременности и т.п.);</w:t>
      </w:r>
    </w:p>
    <w:p w:rsidR="00DA1BC8" w:rsidRDefault="00DA1BC8" w:rsidP="00DA1BC8">
      <w:pPr>
        <w:jc w:val="both"/>
      </w:pPr>
      <w:r>
        <w:t>– 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DA1BC8" w:rsidRDefault="00DA1BC8" w:rsidP="00DA1BC8">
      <w:pPr>
        <w:jc w:val="both"/>
      </w:pPr>
      <w:r>
        <w:t>– трудовой договор;</w:t>
      </w:r>
    </w:p>
    <w:p w:rsidR="00DA1BC8" w:rsidRDefault="00DA1BC8" w:rsidP="00DA1BC8">
      <w:pPr>
        <w:jc w:val="both"/>
      </w:pPr>
      <w:r>
        <w:t>– копии приказов о приеме, переводах, увольнении;</w:t>
      </w:r>
    </w:p>
    <w:p w:rsidR="00DA1BC8" w:rsidRDefault="00DA1BC8" w:rsidP="00DA1BC8">
      <w:pPr>
        <w:jc w:val="both"/>
      </w:pPr>
      <w:r>
        <w:t>– личная карточка;</w:t>
      </w:r>
    </w:p>
    <w:p w:rsidR="00DA1BC8" w:rsidRDefault="00DA1BC8" w:rsidP="00DA1BC8">
      <w:pPr>
        <w:jc w:val="both"/>
      </w:pPr>
      <w:r>
        <w:t>– заявления, объяснительные и служебные записки работника;</w:t>
      </w:r>
    </w:p>
    <w:p w:rsidR="00DA1BC8" w:rsidRDefault="00DA1BC8" w:rsidP="00DA1BC8">
      <w:pPr>
        <w:jc w:val="both"/>
      </w:pPr>
      <w:r>
        <w:t>– документы о прохождении работником аттестации, повышения квалификации;</w:t>
      </w:r>
    </w:p>
    <w:p w:rsidR="00DA1BC8" w:rsidRDefault="00DA1BC8" w:rsidP="00DA1BC8">
      <w:pPr>
        <w:jc w:val="both"/>
      </w:pPr>
      <w:r>
        <w:t>– 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DA1BC8" w:rsidRDefault="00DA1BC8" w:rsidP="00DA1BC8">
      <w:pPr>
        <w:jc w:val="both"/>
      </w:pPr>
      <w:r>
        <w:t xml:space="preserve">1.5. </w:t>
      </w:r>
      <w:proofErr w:type="gramStart"/>
      <w:r>
        <w:t>К персональным данным обучающихся, получаемым ДЮСШ и подлежащим хранению в ДЮСШ  в порядке, предусмотренном действующим законодательством и настоящим Положением, относятся следующие сведения, содержащиеся в личных делах обучающихся:</w:t>
      </w:r>
      <w:proofErr w:type="gramEnd"/>
    </w:p>
    <w:p w:rsidR="00DA1BC8" w:rsidRDefault="00DA1BC8" w:rsidP="00DA1BC8">
      <w:pPr>
        <w:jc w:val="both"/>
      </w:pPr>
      <w:r>
        <w:t xml:space="preserve">– документы, удостоверяющие личность </w:t>
      </w:r>
      <w:proofErr w:type="gramStart"/>
      <w:r>
        <w:t>обучающегося</w:t>
      </w:r>
      <w:proofErr w:type="gramEnd"/>
      <w:r>
        <w:t xml:space="preserve"> (свидетельство о рождении или паспорт);</w:t>
      </w:r>
    </w:p>
    <w:p w:rsidR="00DA1BC8" w:rsidRDefault="00DA1BC8" w:rsidP="00DA1BC8">
      <w:pPr>
        <w:jc w:val="both"/>
      </w:pPr>
      <w:r>
        <w:t>– документы о месте проживания;</w:t>
      </w:r>
    </w:p>
    <w:p w:rsidR="00DA1BC8" w:rsidRDefault="00DA1BC8" w:rsidP="00DA1BC8">
      <w:pPr>
        <w:jc w:val="both"/>
      </w:pPr>
      <w:r>
        <w:t>– документы о составе семьи;</w:t>
      </w:r>
    </w:p>
    <w:p w:rsidR="00DA1BC8" w:rsidRDefault="00DA1BC8" w:rsidP="00DA1BC8">
      <w:pPr>
        <w:jc w:val="both"/>
      </w:pPr>
      <w:r>
        <w:t>– документы о получении образования, необходимого для поступления в соответствующий класс (личное дело, справка с предыдущего места учебы и т.п.);</w:t>
      </w:r>
    </w:p>
    <w:p w:rsidR="00DA1BC8" w:rsidRDefault="00DA1BC8" w:rsidP="00DA1BC8">
      <w:pPr>
        <w:jc w:val="both"/>
      </w:pPr>
      <w:r>
        <w:t>– документы о состоянии здоровья (сведения об инвалидности, о наличии хронических заболеваний, медицинское заключение об отсутствии противопоказаний для обучения в ДЮСШ);</w:t>
      </w:r>
    </w:p>
    <w:p w:rsidR="00DA1BC8" w:rsidRDefault="00DA1BC8" w:rsidP="00DA1BC8">
      <w:pPr>
        <w:jc w:val="both"/>
      </w:pPr>
      <w:r>
        <w:t xml:space="preserve">– иные документы, содержащие персональные </w:t>
      </w:r>
      <w:proofErr w:type="gramStart"/>
      <w:r>
        <w:t>данные</w:t>
      </w:r>
      <w:proofErr w:type="gramEnd"/>
      <w:r>
        <w:t xml:space="preserve">  установленные действующим законодательством).</w:t>
      </w:r>
    </w:p>
    <w:p w:rsidR="00DA1BC8" w:rsidRDefault="00DA1BC8" w:rsidP="00DA1BC8">
      <w:r>
        <w:t xml:space="preserve">Родители (законные представители) могут сообщить иные сведения, с которыми считают нужным ознакомить работников  ДЮСШ.   </w:t>
      </w:r>
    </w:p>
    <w:p w:rsidR="00DA1BC8" w:rsidRDefault="00DA1BC8" w:rsidP="00DA1BC8">
      <w:pPr>
        <w:jc w:val="center"/>
        <w:rPr>
          <w:b/>
          <w:bCs/>
          <w:kern w:val="2"/>
        </w:rPr>
      </w:pPr>
    </w:p>
    <w:p w:rsidR="00DA1BC8" w:rsidRDefault="00DA1BC8" w:rsidP="00DA1BC8">
      <w:pPr>
        <w:jc w:val="center"/>
        <w:rPr>
          <w:b/>
          <w:bCs/>
          <w:kern w:val="2"/>
        </w:rPr>
      </w:pPr>
      <w:r>
        <w:rPr>
          <w:b/>
          <w:bCs/>
          <w:kern w:val="2"/>
        </w:rPr>
        <w:t>2. Основные условия проведения обработки персональных данных</w:t>
      </w:r>
    </w:p>
    <w:p w:rsidR="00DA1BC8" w:rsidRDefault="00DA1BC8" w:rsidP="00DA1BC8">
      <w:pPr>
        <w:jc w:val="both"/>
      </w:pPr>
    </w:p>
    <w:p w:rsidR="00DA1BC8" w:rsidRDefault="00DA1BC8" w:rsidP="00DA1BC8">
      <w:pPr>
        <w:jc w:val="both"/>
      </w:pPr>
      <w:r>
        <w:t>2.1. ДЮСШ   определяет объем, содержание обрабатываемых персональных данных работников и обучающихся, руководствуясь Конституцией Российской Федерации, Трудовым кодексом Российской Федерации, Законом РФ от 10.07.1992 № 3266-1 «Об образовании» и иными федеральными законами.</w:t>
      </w:r>
    </w:p>
    <w:p w:rsidR="00DA1BC8" w:rsidRDefault="00DA1BC8" w:rsidP="00DA1BC8">
      <w:pPr>
        <w:jc w:val="both"/>
      </w:pPr>
      <w:r>
        <w:t xml:space="preserve">2.2. Обработка персональных данных работников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а также обеспечения </w:t>
      </w:r>
      <w:r>
        <w:lastRenderedPageBreak/>
        <w:t>личной безопасности работников, сохранности имущества, контроля количества и качества выполняемой работы.</w:t>
      </w:r>
    </w:p>
    <w:p w:rsidR="00DA1BC8" w:rsidRDefault="00DA1BC8" w:rsidP="00DA1BC8">
      <w:pPr>
        <w:jc w:val="both"/>
      </w:pPr>
      <w:r>
        <w:t xml:space="preserve">Обработка персональных данных обучающегося может осуществляться исключительно в целях обеспечения соблюдения законов и иных нормативных правовых актов; содействия </w:t>
      </w:r>
      <w:proofErr w:type="gramStart"/>
      <w:r>
        <w:t>обучающимся</w:t>
      </w:r>
      <w:proofErr w:type="gramEnd"/>
      <w:r>
        <w:t xml:space="preserve"> в обучении, обеспечения их личной безопасности; контроля качества обучения и обеспечения сохранности имущества.</w:t>
      </w:r>
    </w:p>
    <w:p w:rsidR="00DA1BC8" w:rsidRDefault="00DA1BC8" w:rsidP="00DA1BC8">
      <w:pPr>
        <w:jc w:val="both"/>
      </w:pPr>
      <w:r>
        <w:t xml:space="preserve">2.3. Все персональные данные работника предоставляются работником, за исключением случаев, предусмотренных федеральным законом. Если персональные данные </w:t>
      </w:r>
      <w:proofErr w:type="gramStart"/>
      <w:r>
        <w:t>работника</w:t>
      </w:r>
      <w:proofErr w:type="gramEnd"/>
      <w:r>
        <w:t xml:space="preserve"> возможно получить только у третьей стороны, то работодатель обязан заранее уведомить об этом работника и получить его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DA1BC8" w:rsidRDefault="00DA1BC8" w:rsidP="00DA1BC8">
      <w:pPr>
        <w:jc w:val="both"/>
      </w:pPr>
      <w:r>
        <w:t xml:space="preserve">2.4.  Все персональные данные несовершеннолетнего обучающегося в возрасте до 14 лет (малолетнего) предоставляются его родителями (законными представителями). Если персональные данные </w:t>
      </w:r>
      <w:proofErr w:type="gramStart"/>
      <w:r>
        <w:t>обучающегося</w:t>
      </w:r>
      <w:proofErr w:type="gramEnd"/>
      <w:r>
        <w:t xml:space="preserve"> возможно получить только у третьей стороны, то родители (законные представители) обучающегося должны быть уведомлены об этом заранее. От них должно быть получено письменное согласие на получение персональных данных от третьей стороны. Родители (законные представители) обучающегося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DA1BC8" w:rsidRDefault="00DA1BC8" w:rsidP="00DA1BC8">
      <w:pPr>
        <w:jc w:val="both"/>
      </w:pPr>
      <w:r>
        <w:t>2.5. ДЮСШ  не имеет права получать и обрабатывать персональные данные работника, обучающегося о его политических, религиозных и иных убеждениях и частной жизни без письменного согласия работника, родителей обучающегося.</w:t>
      </w:r>
    </w:p>
    <w:p w:rsidR="00DA1BC8" w:rsidRDefault="00DA1BC8" w:rsidP="00DA1BC8">
      <w:pPr>
        <w:jc w:val="both"/>
      </w:pPr>
      <w:r>
        <w:t>ДЮСШ не имеет права получать и обрабатывать персональные данные работника, обучающегося о его членстве в общественных объединениях или его профсоюзной деятельности, за исключением случаев, предусмотренных федеральным законом.</w:t>
      </w:r>
    </w:p>
    <w:p w:rsidR="00DA1BC8" w:rsidRDefault="00DA1BC8" w:rsidP="00DA1BC8">
      <w:pPr>
        <w:jc w:val="both"/>
      </w:pPr>
      <w:r>
        <w:t xml:space="preserve">2.6. </w:t>
      </w:r>
      <w:proofErr w:type="gramStart"/>
      <w:r>
        <w:t>ДЮСШ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w:t>
      </w:r>
      <w:proofErr w:type="gramEnd"/>
    </w:p>
    <w:p w:rsidR="00DA1BC8" w:rsidRDefault="00DA1BC8" w:rsidP="00DA1BC8">
      <w:pPr>
        <w:jc w:val="both"/>
      </w:pPr>
      <w:r>
        <w:t>– работника только с его письменного согласия или на основании судебного решения.</w:t>
      </w:r>
    </w:p>
    <w:p w:rsidR="00DA1BC8" w:rsidRDefault="00DA1BC8" w:rsidP="00DA1BC8">
      <w:pPr>
        <w:jc w:val="both"/>
      </w:pPr>
      <w:r>
        <w:t>– обучающегося только с  письменного согласия  родителей (законных представителей) малолетнего несовершеннолетнего обучающегося или на основании судебного решения.</w:t>
      </w:r>
    </w:p>
    <w:p w:rsidR="00DA1BC8" w:rsidRDefault="00DA1BC8" w:rsidP="00DA1BC8">
      <w:pPr>
        <w:jc w:val="both"/>
      </w:pPr>
    </w:p>
    <w:p w:rsidR="00DA1BC8" w:rsidRDefault="00DA1BC8" w:rsidP="00DA1BC8">
      <w:pPr>
        <w:jc w:val="center"/>
        <w:rPr>
          <w:b/>
          <w:bCs/>
          <w:kern w:val="2"/>
        </w:rPr>
      </w:pPr>
      <w:r>
        <w:rPr>
          <w:b/>
          <w:bCs/>
          <w:kern w:val="2"/>
        </w:rPr>
        <w:t>3. Хранение, обработка и использование персональных данных</w:t>
      </w:r>
    </w:p>
    <w:p w:rsidR="00DA1BC8" w:rsidRDefault="00DA1BC8" w:rsidP="00DA1BC8">
      <w:pPr>
        <w:spacing w:before="120" w:after="120"/>
      </w:pPr>
      <w:r>
        <w:t xml:space="preserve">3.1.  Персональные данные работников и обучающихся ДЮСШ хранятся на бумажных и электронных носителях.. </w:t>
      </w:r>
    </w:p>
    <w:p w:rsidR="00DA1BC8" w:rsidRDefault="00DA1BC8" w:rsidP="00DA1BC8">
      <w:pPr>
        <w:jc w:val="both"/>
      </w:pPr>
      <w:r>
        <w:t>3.2.  Доступ к персональным данным работников и обучающихся ДЮСШ  имеют:</w:t>
      </w:r>
    </w:p>
    <w:p w:rsidR="00DA1BC8" w:rsidRDefault="00DA1BC8" w:rsidP="00DA1BC8">
      <w:pPr>
        <w:jc w:val="both"/>
      </w:pPr>
      <w:r>
        <w:t>– директор;</w:t>
      </w:r>
    </w:p>
    <w:p w:rsidR="00DA1BC8" w:rsidRDefault="00DA1BC8" w:rsidP="00DA1BC8">
      <w:pPr>
        <w:ind w:right="-5"/>
        <w:jc w:val="both"/>
      </w:pPr>
      <w:r>
        <w:t xml:space="preserve">         – заместитель директора по учебно-воспитательной работе (персональные данные только работников, находящихся в их непосредственном подчинении, по направлению деятельности);</w:t>
      </w:r>
    </w:p>
    <w:p w:rsidR="00DA1BC8" w:rsidRDefault="00DA1BC8" w:rsidP="00DA1BC8">
      <w:pPr>
        <w:ind w:right="-5"/>
        <w:jc w:val="both"/>
      </w:pPr>
      <w:r>
        <w:t>– заведующий хозяйством (персональные данные только работников, находящихся в их непосредственном подчинении, по направлению деятельности);</w:t>
      </w:r>
    </w:p>
    <w:p w:rsidR="00DA1BC8" w:rsidRDefault="00DA1BC8" w:rsidP="00DA1BC8">
      <w:pPr>
        <w:jc w:val="both"/>
      </w:pPr>
      <w:r>
        <w:t xml:space="preserve">– тренера-преподаватели (только к персональным данным </w:t>
      </w:r>
      <w:proofErr w:type="gramStart"/>
      <w:r>
        <w:t>обучающихся</w:t>
      </w:r>
      <w:proofErr w:type="gramEnd"/>
      <w:r>
        <w:t xml:space="preserve"> своего класса);</w:t>
      </w:r>
    </w:p>
    <w:p w:rsidR="00DA1BC8" w:rsidRDefault="00DA1BC8" w:rsidP="00DA1BC8">
      <w:pPr>
        <w:jc w:val="both"/>
      </w:pPr>
      <w:r>
        <w:t>– иные работники, определяемые приказом директора ДЮСШ    в пределах своей компетенции.</w:t>
      </w:r>
    </w:p>
    <w:p w:rsidR="00DA1BC8" w:rsidRDefault="00DA1BC8" w:rsidP="00DA1BC8">
      <w:pPr>
        <w:jc w:val="both"/>
      </w:pPr>
      <w:r>
        <w:lastRenderedPageBreak/>
        <w:t>3.3. Помимо лиц, указанных в п. 3.2. настоящего Положения, право доступа к персональным данным работников и обучающихся имеют только лица, уполномоченные действующим законодательством.</w:t>
      </w:r>
    </w:p>
    <w:p w:rsidR="00DA1BC8" w:rsidRDefault="00DA1BC8" w:rsidP="00DA1BC8">
      <w:pPr>
        <w:jc w:val="both"/>
      </w:pPr>
      <w:r>
        <w:t>3.4.  Лица, имеющие доступ к персональным данным обязаны использовать персональные данные работников и обучающихся лишь в целях, для которых они были предоставлены:</w:t>
      </w:r>
    </w:p>
    <w:p w:rsidR="00DA1BC8" w:rsidRDefault="00DA1BC8" w:rsidP="00DA1BC8">
      <w:pPr>
        <w:jc w:val="both"/>
      </w:pPr>
      <w:r>
        <w:t xml:space="preserve">3.5. </w:t>
      </w:r>
      <w:proofErr w:type="gramStart"/>
      <w:r>
        <w:t>Персональные данные  обучающихся используются для целей, связанных с осуществлением учебно-воспитательного процесса.</w:t>
      </w:r>
      <w:proofErr w:type="gramEnd"/>
      <w:r>
        <w:t xml:space="preserve">  Администрация и </w:t>
      </w:r>
      <w:proofErr w:type="gramStart"/>
      <w:r>
        <w:t>тренера-преподаватели</w:t>
      </w:r>
      <w:proofErr w:type="gramEnd"/>
      <w:r>
        <w:t xml:space="preserve"> ДЮСШ   использует персональные данные для формирования групп по культивируемым видам спорта, составления учебного плана, составления отчётов в, формирования различных  баз данных, для возможности поддерживать связь с родителями (законными представителями), учитывать особенности обучающихся при его обучении. </w:t>
      </w:r>
    </w:p>
    <w:p w:rsidR="00DA1BC8" w:rsidRDefault="00DA1BC8" w:rsidP="00DA1BC8">
      <w:pPr>
        <w:jc w:val="both"/>
      </w:pPr>
      <w:r>
        <w:t xml:space="preserve">        3.6. Персональные данные  работника используются для целей, связанных с выполнением  трудовых функций. Администрация ДЮСШ   использует персональные данные, в частности, для решения вопросов аттестации, формирования учебного плана, составления отчётов в вышестоящие организации, формирования различных баз </w:t>
      </w:r>
      <w:proofErr w:type="spellStart"/>
      <w:r>
        <w:t>даных</w:t>
      </w:r>
      <w:proofErr w:type="spellEnd"/>
      <w:r>
        <w:t>, продвижения работников по службе, установления размера зарплаты. На основании персональных данных решается вопрос о допуске работника к информации, составляющей служебную тайну.</w:t>
      </w:r>
    </w:p>
    <w:p w:rsidR="00DA1BC8" w:rsidRDefault="00DA1BC8" w:rsidP="00DA1BC8">
      <w:pPr>
        <w:jc w:val="both"/>
      </w:pPr>
      <w:r>
        <w:t>При принятии решений, затрагивающих интересы работника, администрация не имеет права основываться на персональных данных, полученных исключительно в результате их автоматизированной обработки или электронного получения. Работодатель также не вправе принимать решения, затрагивающие интересы работника, основываясь на данных, допускающих двоякое толкование. В случае если на основании персональных данных невозможно достоверно установить какой-либо факт, работодатель предлагает работнику представить письменные разъяснения.</w:t>
      </w:r>
    </w:p>
    <w:p w:rsidR="00DA1BC8" w:rsidRDefault="00DA1BC8" w:rsidP="00DA1BC8">
      <w:pPr>
        <w:jc w:val="both"/>
      </w:pPr>
      <w:r>
        <w:t xml:space="preserve"> 3.7.Персональные данные работника отражаются в личной карточке работника,  которая заполняется после издания приказа о его приеме на работу.</w:t>
      </w:r>
    </w:p>
    <w:p w:rsidR="00DA1BC8" w:rsidRDefault="00DA1BC8" w:rsidP="00DA1BC8">
      <w:pPr>
        <w:jc w:val="both"/>
        <w:rPr>
          <w:color w:val="000000"/>
        </w:rPr>
      </w:pPr>
      <w:r>
        <w:t xml:space="preserve">3.8. Персональные данные сотрудников могут также храниться в электронном виде в локальной компьютерной сети. Постоянный доступ (в пределах своей компетенции) к электронным базам данных, содержащим персональные данные  работников, </w:t>
      </w:r>
      <w:r>
        <w:rPr>
          <w:color w:val="000000"/>
        </w:rPr>
        <w:t>имеют только администрация ДЮСШ.</w:t>
      </w:r>
      <w:r>
        <w:t xml:space="preserve">  Доступ других работников к персональным данным осуществляется на основании письменного </w:t>
      </w:r>
      <w:r>
        <w:rPr>
          <w:color w:val="000000"/>
        </w:rPr>
        <w:t xml:space="preserve">разрешения работника. </w:t>
      </w:r>
    </w:p>
    <w:p w:rsidR="00DA1BC8" w:rsidRDefault="00DA1BC8" w:rsidP="00DA1BC8">
      <w:pPr>
        <w:tabs>
          <w:tab w:val="left" w:pos="567"/>
        </w:tabs>
        <w:jc w:val="both"/>
        <w:rPr>
          <w:color w:val="000000"/>
        </w:rPr>
      </w:pPr>
      <w:r>
        <w:t xml:space="preserve"> </w:t>
      </w:r>
      <w:r>
        <w:rPr>
          <w:color w:val="000000"/>
        </w:rPr>
        <w:t>3.9.Копировать и делать выписки из персональных данных работника разрешается исключительно в служебных целях с письменного разрешения работника.</w:t>
      </w:r>
    </w:p>
    <w:p w:rsidR="00DA1BC8" w:rsidRDefault="00DA1BC8" w:rsidP="00DA1BC8">
      <w:pPr>
        <w:jc w:val="both"/>
      </w:pPr>
      <w:r>
        <w:t>3.10.  Персональные данные обучающегося отражаются в его личном деле, которое заполняется после издания приказа о его зачисления в ДЮСШ.  Личные дела обучающихся в алфавитном порядке формируются в папках групп по видам спорта, которые хранятся в специально оборудованном шкафу, доступ к которому имеет администрация ДЮСШ  и тренера - преподаватели.</w:t>
      </w:r>
    </w:p>
    <w:p w:rsidR="00DA1BC8" w:rsidRDefault="00DA1BC8" w:rsidP="00DA1BC8">
      <w:pPr>
        <w:jc w:val="both"/>
        <w:rPr>
          <w:color w:val="000000"/>
        </w:rPr>
      </w:pPr>
      <w:r>
        <w:t>3.11.Ведение личных дел и ответственность за сохранность личных дел  возложено на тренеров-преподавателей</w:t>
      </w:r>
      <w:r>
        <w:rPr>
          <w:color w:val="000000"/>
        </w:rPr>
        <w:t>.</w:t>
      </w:r>
    </w:p>
    <w:p w:rsidR="00DA1BC8" w:rsidRDefault="00DA1BC8" w:rsidP="00DA1BC8">
      <w:pPr>
        <w:jc w:val="both"/>
      </w:pPr>
      <w:r>
        <w:rPr>
          <w:color w:val="000000"/>
        </w:rPr>
        <w:t>3.12.</w:t>
      </w:r>
      <w:r>
        <w:t xml:space="preserve"> Частично сведения об </w:t>
      </w:r>
      <w:proofErr w:type="gramStart"/>
      <w:r>
        <w:t>обучающихся</w:t>
      </w:r>
      <w:proofErr w:type="gramEnd"/>
      <w:r>
        <w:t xml:space="preserve"> содержатся в журнале, куда заносятся тренером-преподавателем.</w:t>
      </w:r>
    </w:p>
    <w:p w:rsidR="00DA1BC8" w:rsidRDefault="00DA1BC8" w:rsidP="00DA1BC8">
      <w:pPr>
        <w:jc w:val="both"/>
        <w:rPr>
          <w:color w:val="000000"/>
        </w:rPr>
      </w:pPr>
      <w:r>
        <w:t xml:space="preserve">3.13.  Персональные данные </w:t>
      </w:r>
      <w:proofErr w:type="gramStart"/>
      <w:r>
        <w:t>обучающихся</w:t>
      </w:r>
      <w:proofErr w:type="gramEnd"/>
      <w:r>
        <w:t xml:space="preserve"> могут также храниться в электронном виде в локальной компьютерной сети. Право полного доступа к электронным базам данных, содержащим персональные данные  обучающихся, </w:t>
      </w:r>
      <w:r>
        <w:rPr>
          <w:color w:val="000000"/>
        </w:rPr>
        <w:t>имеет администрация</w:t>
      </w:r>
      <w:r>
        <w:t xml:space="preserve">, </w:t>
      </w:r>
      <w:proofErr w:type="gramStart"/>
      <w:r>
        <w:t>тренера-преподаватели</w:t>
      </w:r>
      <w:proofErr w:type="gramEnd"/>
      <w:r>
        <w:t xml:space="preserve"> </w:t>
      </w:r>
      <w:r>
        <w:rPr>
          <w:color w:val="000000"/>
        </w:rPr>
        <w:t xml:space="preserve"> имеют доступ только к той информации, которая им необходима в пределах исполнения их должностных обязанностей. </w:t>
      </w:r>
    </w:p>
    <w:p w:rsidR="00DA1BC8" w:rsidRDefault="00DA1BC8" w:rsidP="00DA1BC8">
      <w:pPr>
        <w:jc w:val="both"/>
        <w:rPr>
          <w:color w:val="000000"/>
        </w:rPr>
      </w:pPr>
      <w:r>
        <w:rPr>
          <w:color w:val="000000"/>
        </w:rPr>
        <w:t xml:space="preserve"> 3.15. Копировать и делать выписки из персональных данных обучающихся разрешается исключительно в служебных целях.</w:t>
      </w:r>
    </w:p>
    <w:p w:rsidR="00DA1BC8" w:rsidRDefault="00DA1BC8" w:rsidP="00DA1BC8">
      <w:pPr>
        <w:jc w:val="both"/>
      </w:pPr>
    </w:p>
    <w:p w:rsidR="00DA1BC8" w:rsidRDefault="00DA1BC8" w:rsidP="00DA1BC8">
      <w:pPr>
        <w:jc w:val="center"/>
        <w:rPr>
          <w:b/>
          <w:bCs/>
          <w:kern w:val="2"/>
        </w:rPr>
      </w:pPr>
      <w:r>
        <w:rPr>
          <w:b/>
          <w:bCs/>
          <w:kern w:val="2"/>
        </w:rPr>
        <w:lastRenderedPageBreak/>
        <w:t>4. Передача персональных данных</w:t>
      </w:r>
    </w:p>
    <w:p w:rsidR="00DA1BC8" w:rsidRDefault="00DA1BC8" w:rsidP="00DA1BC8">
      <w:pPr>
        <w:jc w:val="both"/>
      </w:pPr>
      <w:r>
        <w:t>4.1. При передаче персональных данных работников и обучающихся ДЮСШ другим юридическим и физическим лицам Школа должна соблюдать следующие требования:</w:t>
      </w:r>
    </w:p>
    <w:p w:rsidR="00DA1BC8" w:rsidRDefault="00DA1BC8" w:rsidP="00DA1BC8">
      <w:pPr>
        <w:jc w:val="both"/>
        <w:rPr>
          <w:spacing w:val="-2"/>
        </w:rPr>
      </w:pPr>
      <w:r>
        <w:rPr>
          <w:spacing w:val="-2"/>
        </w:rPr>
        <w:t>4.1.1. Персональные данные работника, обучающегося не могут быть сообщены третьей стороне без письменного согласия работника,  родителей (законных представителей) несовершеннолетнего (малолетнего) обучающегося, за исключением случаев, когда это необходимо для предупреждения угрозы жизни и здоровью работника</w:t>
      </w:r>
      <w:proofErr w:type="gramStart"/>
      <w:r>
        <w:rPr>
          <w:spacing w:val="-2"/>
        </w:rPr>
        <w:t xml:space="preserve"> ,</w:t>
      </w:r>
      <w:proofErr w:type="gramEnd"/>
      <w:r>
        <w:rPr>
          <w:spacing w:val="-2"/>
        </w:rPr>
        <w:t xml:space="preserve"> обучающегося, а также в случаях, установленных федеральным законом.</w:t>
      </w:r>
    </w:p>
    <w:p w:rsidR="00DA1BC8" w:rsidRDefault="00DA1BC8" w:rsidP="00DA1BC8">
      <w:pPr>
        <w:jc w:val="both"/>
      </w:pPr>
      <w:r>
        <w:t>4.1.2. Лица, получающие персональные данные работника, обучающегося должны предупреждаться о том, что эти данные могут быть использованы лишь в целях, для которых они сообщены. ДЮСШ  должна требовать от этих лиц подтверждения того, что это правило соблюдено. Лица, получающие персональные данные работника, обучающегося  обязаны соблюдать режим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DA1BC8" w:rsidRDefault="00DA1BC8" w:rsidP="00DA1BC8">
      <w:pPr>
        <w:jc w:val="both"/>
      </w:pPr>
      <w:r>
        <w:t xml:space="preserve">4.2.  Передача персональных данных </w:t>
      </w:r>
      <w:proofErr w:type="gramStart"/>
      <w:r>
        <w:t>работника, обучающегося его представителям может</w:t>
      </w:r>
      <w:proofErr w:type="gramEnd"/>
      <w:r>
        <w:t xml:space="preserve">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p>
    <w:p w:rsidR="00DA1BC8" w:rsidRDefault="00DA1BC8" w:rsidP="00DA1BC8">
      <w:pPr>
        <w:jc w:val="both"/>
      </w:pPr>
    </w:p>
    <w:p w:rsidR="00DA1BC8" w:rsidRDefault="00DA1BC8" w:rsidP="00DA1BC8">
      <w:pPr>
        <w:jc w:val="center"/>
        <w:rPr>
          <w:b/>
          <w:bCs/>
          <w:kern w:val="2"/>
        </w:rPr>
      </w:pPr>
      <w:r>
        <w:rPr>
          <w:b/>
          <w:bCs/>
          <w:kern w:val="2"/>
        </w:rPr>
        <w:t>5. Права работников, обучающихся на обеспечение защиты персональных данных</w:t>
      </w:r>
    </w:p>
    <w:p w:rsidR="00DA1BC8" w:rsidRDefault="00DA1BC8" w:rsidP="00DA1BC8">
      <w:pPr>
        <w:jc w:val="both"/>
      </w:pPr>
      <w:r>
        <w:t>5.1. В целях обеспечения защиты персональных данных,  хранящихся в ДЮСШ, работники, родители (законные представители) малолетнего несовершеннолетнего обучающегося,  имеют право:</w:t>
      </w:r>
    </w:p>
    <w:p w:rsidR="00DA1BC8" w:rsidRDefault="00DA1BC8" w:rsidP="00DA1BC8">
      <w:pPr>
        <w:jc w:val="both"/>
      </w:pPr>
      <w:r>
        <w:t>5.1.1. Получать полную информацию о своих персональных данных и их обработке.</w:t>
      </w:r>
    </w:p>
    <w:p w:rsidR="00DA1BC8" w:rsidRDefault="00DA1BC8" w:rsidP="00DA1BC8">
      <w:pPr>
        <w:jc w:val="both"/>
      </w:pPr>
      <w:r>
        <w:t xml:space="preserve">5.1.2. Свободного бесплатного доступа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родителей (законных представителей) – к  </w:t>
      </w:r>
      <w:proofErr w:type="gramStart"/>
      <w:r>
        <w:t>ответственному</w:t>
      </w:r>
      <w:proofErr w:type="gramEnd"/>
      <w:r>
        <w:t xml:space="preserve"> за организацию и осуществление хранения персональных данных работников.</w:t>
      </w:r>
    </w:p>
    <w:p w:rsidR="00DA1BC8" w:rsidRDefault="00DA1BC8" w:rsidP="00DA1BC8">
      <w:pPr>
        <w:jc w:val="both"/>
      </w:pPr>
      <w:r>
        <w:t xml:space="preserve">5.1.3. </w:t>
      </w:r>
      <w:proofErr w:type="gramStart"/>
      <w:r>
        <w:t>Требовать об исключении</w:t>
      </w:r>
      <w:proofErr w:type="gramEnd"/>
      <w:r>
        <w:t xml:space="preserve">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директора Школы.</w:t>
      </w:r>
    </w:p>
    <w:p w:rsidR="00DA1BC8" w:rsidRDefault="00DA1BC8" w:rsidP="00DA1BC8">
      <w:pPr>
        <w:jc w:val="both"/>
      </w:pPr>
      <w:r>
        <w:t>При отказе директора ДЮСШ исключить или исправить персональные данные работника работник,  родитель, законный представитель несовершеннолетнего обучающегося имеет право заявить в письменном виде директору ДЮСШ   своем несогласии, с соответствующим обоснованием такого несогласия. Персональные данные оценочного характера работник, родитель, законный представитель несовершеннолетнего обучающегося имеет право дополнить заявлением, выражающим его собственную точку зрения.</w:t>
      </w:r>
    </w:p>
    <w:p w:rsidR="00DA1BC8" w:rsidRDefault="00DA1BC8" w:rsidP="00DA1BC8">
      <w:pPr>
        <w:jc w:val="both"/>
      </w:pPr>
      <w:r>
        <w:t xml:space="preserve">5.1.4. </w:t>
      </w:r>
      <w:proofErr w:type="gramStart"/>
      <w:r>
        <w:t>Требовать об извещении</w:t>
      </w:r>
      <w:proofErr w:type="gramEnd"/>
      <w:r>
        <w:t xml:space="preserve"> ДЮСШ всех лиц, которым ранее были сообщены неверные или неполные персональные данные работника, обучающегося обо всех произведенных в них исключениях, исправлениях или дополнениях.</w:t>
      </w:r>
    </w:p>
    <w:p w:rsidR="00DA1BC8" w:rsidRDefault="00DA1BC8" w:rsidP="00DA1BC8">
      <w:pPr>
        <w:jc w:val="both"/>
      </w:pPr>
      <w:r>
        <w:t>5.1.5. Обжаловать в суде любые неправомерные действия или бездействия ДЮСШ при обработке и защите его персональных данных.</w:t>
      </w:r>
    </w:p>
    <w:p w:rsidR="00DA1BC8" w:rsidRDefault="00DA1BC8" w:rsidP="00DA1BC8">
      <w:pPr>
        <w:jc w:val="both"/>
      </w:pPr>
    </w:p>
    <w:p w:rsidR="00DA1BC8" w:rsidRDefault="00DA1BC8" w:rsidP="00DA1BC8">
      <w:pPr>
        <w:jc w:val="center"/>
        <w:rPr>
          <w:b/>
          <w:bCs/>
          <w:kern w:val="2"/>
        </w:rPr>
      </w:pPr>
      <w:r>
        <w:rPr>
          <w:b/>
          <w:bCs/>
          <w:kern w:val="2"/>
        </w:rPr>
        <w:t>6. Обязанности субъекта персональных данных по обеспечению достоверности его персональных данных</w:t>
      </w:r>
    </w:p>
    <w:p w:rsidR="00DA1BC8" w:rsidRDefault="00DA1BC8" w:rsidP="00DA1BC8">
      <w:pPr>
        <w:jc w:val="both"/>
      </w:pPr>
      <w:r>
        <w:t>6.1. В целях обеспечения достоверности персональных данных работники обязаны:</w:t>
      </w:r>
    </w:p>
    <w:p w:rsidR="00DA1BC8" w:rsidRDefault="00DA1BC8" w:rsidP="00DA1BC8">
      <w:pPr>
        <w:jc w:val="both"/>
      </w:pPr>
      <w:r>
        <w:lastRenderedPageBreak/>
        <w:t>6.1.1. При приеме на работу в ДЮСШ  представлять уполномоченным работникам ДЮСШ   достоверные сведения о себе в порядке и объеме, предусмотренном законодательством Российской Федерации.</w:t>
      </w:r>
    </w:p>
    <w:p w:rsidR="00DA1BC8" w:rsidRDefault="00DA1BC8" w:rsidP="00DA1BC8">
      <w:pPr>
        <w:jc w:val="both"/>
      </w:pPr>
      <w:r>
        <w:t xml:space="preserve">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w:t>
      </w:r>
      <w:proofErr w:type="gramStart"/>
      <w:r>
        <w:t>с даты</w:t>
      </w:r>
      <w:proofErr w:type="gramEnd"/>
      <w:r>
        <w:t xml:space="preserve"> их изменений.</w:t>
      </w:r>
    </w:p>
    <w:p w:rsidR="00DA1BC8" w:rsidRDefault="00DA1BC8" w:rsidP="00DA1BC8">
      <w:pPr>
        <w:jc w:val="both"/>
        <w:rPr>
          <w:bCs/>
        </w:rPr>
      </w:pPr>
      <w:r>
        <w:rPr>
          <w:bCs/>
        </w:rPr>
        <w:t xml:space="preserve">6.2. В целях обеспечения достоверности персональных данных обучающихся: </w:t>
      </w:r>
    </w:p>
    <w:p w:rsidR="00DA1BC8" w:rsidRDefault="00DA1BC8" w:rsidP="00DA1BC8">
      <w:pPr>
        <w:jc w:val="both"/>
        <w:rPr>
          <w:bCs/>
        </w:rPr>
      </w:pPr>
      <w:r>
        <w:rPr>
          <w:bCs/>
        </w:rPr>
        <w:t>6.2.1. Родители, законные представители несовершеннолетних обучающихся при приеме в Школу  предоставляют уполномоченным работникам Школы  достоверные сведения о себе и своих несовершеннолетних детях.</w:t>
      </w:r>
    </w:p>
    <w:p w:rsidR="00DA1BC8" w:rsidRDefault="00DA1BC8" w:rsidP="00DA1BC8">
      <w:pPr>
        <w:jc w:val="both"/>
        <w:rPr>
          <w:bCs/>
        </w:rPr>
      </w:pPr>
      <w:r>
        <w:rPr>
          <w:bCs/>
        </w:rPr>
        <w:t>6.2.2. В случае изменения сведений, составляющих персональные данные обучающегося, родители (законные представители) несовершеннолетнего обучающегося в возрасте до 14 лет обязаны в течение месяца сообщить об этом уполномоченному работнику Школы.</w:t>
      </w:r>
    </w:p>
    <w:p w:rsidR="00DA1BC8" w:rsidRDefault="00DA1BC8" w:rsidP="00DA1BC8">
      <w:pPr>
        <w:jc w:val="both"/>
        <w:rPr>
          <w:bCs/>
        </w:rPr>
      </w:pPr>
    </w:p>
    <w:p w:rsidR="006562A7" w:rsidRDefault="006562A7"/>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Pr="00096FDE" w:rsidRDefault="00096FDE" w:rsidP="00096FDE">
      <w:pPr>
        <w:suppressAutoHyphens w:val="0"/>
        <w:jc w:val="center"/>
        <w:rPr>
          <w:rFonts w:ascii="Arial" w:hAnsi="Arial" w:cs="Arial"/>
          <w:lang w:eastAsia="ru-RU"/>
        </w:rPr>
      </w:pPr>
      <w:r w:rsidRPr="00096FDE">
        <w:rPr>
          <w:rFonts w:ascii="Arial" w:hAnsi="Arial" w:cs="Arial"/>
          <w:b/>
          <w:i/>
          <w:lang w:eastAsia="ru-RU"/>
        </w:rPr>
        <w:lastRenderedPageBreak/>
        <w:t xml:space="preserve">Муниципальное бюджетное учреждение дополнительного образования детей  «Детско-юношеская спортивная школа» </w:t>
      </w:r>
      <w:proofErr w:type="spellStart"/>
      <w:r w:rsidRPr="00096FDE">
        <w:rPr>
          <w:rFonts w:ascii="Arial" w:hAnsi="Arial" w:cs="Arial"/>
          <w:b/>
          <w:i/>
          <w:lang w:eastAsia="ru-RU"/>
        </w:rPr>
        <w:t>Аксубаевского</w:t>
      </w:r>
      <w:proofErr w:type="spellEnd"/>
      <w:r w:rsidRPr="00096FDE">
        <w:rPr>
          <w:rFonts w:ascii="Arial" w:hAnsi="Arial" w:cs="Arial"/>
          <w:b/>
          <w:i/>
          <w:lang w:eastAsia="ru-RU"/>
        </w:rPr>
        <w:t xml:space="preserve"> муниципального района Республики Татарстан</w:t>
      </w:r>
      <w:r w:rsidRPr="00096FDE">
        <w:rPr>
          <w:rFonts w:ascii="Arial" w:hAnsi="Arial" w:cs="Arial"/>
          <w:lang w:eastAsia="ru-RU"/>
        </w:rPr>
        <w:t>.</w:t>
      </w:r>
    </w:p>
    <w:p w:rsidR="00096FDE" w:rsidRPr="00096FDE" w:rsidRDefault="00096FDE" w:rsidP="00096FDE">
      <w:pPr>
        <w:suppressAutoHyphens w:val="0"/>
        <w:jc w:val="center"/>
        <w:rPr>
          <w:rFonts w:ascii="Arial" w:hAnsi="Arial" w:cs="Arial"/>
          <w:lang w:eastAsia="ru-RU"/>
        </w:rPr>
      </w:pPr>
    </w:p>
    <w:p w:rsidR="00096FDE" w:rsidRPr="00096FDE" w:rsidRDefault="00096FDE" w:rsidP="00096FDE">
      <w:pPr>
        <w:keepNext/>
        <w:keepLines/>
        <w:widowControl w:val="0"/>
        <w:tabs>
          <w:tab w:val="left" w:pos="4395"/>
        </w:tabs>
        <w:suppressAutoHyphens w:val="0"/>
        <w:spacing w:line="322" w:lineRule="exact"/>
        <w:jc w:val="right"/>
        <w:outlineLvl w:val="0"/>
        <w:rPr>
          <w:color w:val="000000"/>
          <w:sz w:val="27"/>
          <w:szCs w:val="20"/>
          <w:u w:val="single"/>
          <w:lang w:eastAsia="ru-RU"/>
        </w:rPr>
      </w:pPr>
    </w:p>
    <w:p w:rsidR="00096FDE" w:rsidRPr="00096FDE" w:rsidRDefault="00096FDE" w:rsidP="00096FDE">
      <w:pPr>
        <w:keepNext/>
        <w:keepLines/>
        <w:widowControl w:val="0"/>
        <w:tabs>
          <w:tab w:val="left" w:pos="4395"/>
        </w:tabs>
        <w:suppressAutoHyphens w:val="0"/>
        <w:spacing w:line="322" w:lineRule="exact"/>
        <w:outlineLvl w:val="0"/>
        <w:rPr>
          <w:color w:val="000000"/>
          <w:sz w:val="20"/>
          <w:szCs w:val="20"/>
          <w:lang w:eastAsia="ru-RU"/>
        </w:rPr>
      </w:pPr>
      <w:r>
        <w:rPr>
          <w:color w:val="000000"/>
          <w:sz w:val="20"/>
          <w:szCs w:val="20"/>
          <w:lang w:eastAsia="ru-RU"/>
        </w:rPr>
        <w:t xml:space="preserve">                                                                                                                                 </w:t>
      </w:r>
      <w:r w:rsidRPr="00096FDE">
        <w:rPr>
          <w:color w:val="000000"/>
          <w:sz w:val="20"/>
          <w:szCs w:val="20"/>
          <w:lang w:eastAsia="ru-RU"/>
        </w:rPr>
        <w:t>Утверждаю:</w:t>
      </w:r>
    </w:p>
    <w:p w:rsidR="00096FDE" w:rsidRPr="00096FDE" w:rsidRDefault="00096FDE" w:rsidP="00096FDE">
      <w:pPr>
        <w:keepNext/>
        <w:keepLines/>
        <w:widowControl w:val="0"/>
        <w:tabs>
          <w:tab w:val="left" w:pos="4395"/>
        </w:tabs>
        <w:suppressAutoHyphens w:val="0"/>
        <w:spacing w:line="322" w:lineRule="exact"/>
        <w:outlineLvl w:val="0"/>
        <w:rPr>
          <w:color w:val="000000"/>
          <w:sz w:val="20"/>
          <w:szCs w:val="20"/>
          <w:lang w:eastAsia="ru-RU"/>
        </w:rPr>
      </w:pPr>
      <w:r w:rsidRPr="00096FDE">
        <w:rPr>
          <w:color w:val="000000"/>
          <w:sz w:val="20"/>
          <w:szCs w:val="20"/>
          <w:lang w:eastAsia="ru-RU"/>
        </w:rPr>
        <w:t xml:space="preserve"> </w:t>
      </w:r>
      <w:r>
        <w:rPr>
          <w:color w:val="000000"/>
          <w:sz w:val="20"/>
          <w:szCs w:val="20"/>
          <w:lang w:eastAsia="ru-RU"/>
        </w:rPr>
        <w:t xml:space="preserve">                                                                                                                               </w:t>
      </w:r>
      <w:r w:rsidRPr="00096FDE">
        <w:rPr>
          <w:color w:val="000000"/>
          <w:sz w:val="20"/>
          <w:szCs w:val="20"/>
          <w:lang w:eastAsia="ru-RU"/>
        </w:rPr>
        <w:t>директор МБУ ДОД «ДЮСШ»</w:t>
      </w:r>
    </w:p>
    <w:p w:rsidR="00096FDE" w:rsidRPr="00096FDE" w:rsidRDefault="00096FDE" w:rsidP="00096FDE">
      <w:pPr>
        <w:keepNext/>
        <w:keepLines/>
        <w:widowControl w:val="0"/>
        <w:tabs>
          <w:tab w:val="left" w:pos="4395"/>
        </w:tabs>
        <w:suppressAutoHyphens w:val="0"/>
        <w:spacing w:line="322" w:lineRule="exact"/>
        <w:outlineLvl w:val="0"/>
        <w:rPr>
          <w:color w:val="000000"/>
          <w:sz w:val="20"/>
          <w:szCs w:val="20"/>
          <w:lang w:eastAsia="ru-RU"/>
        </w:rPr>
      </w:pPr>
      <w:r>
        <w:rPr>
          <w:color w:val="000000"/>
          <w:sz w:val="20"/>
          <w:szCs w:val="20"/>
          <w:lang w:eastAsia="ru-RU"/>
        </w:rPr>
        <w:t xml:space="preserve">                                                                                                                               </w:t>
      </w:r>
      <w:proofErr w:type="spellStart"/>
      <w:r w:rsidRPr="00096FDE">
        <w:rPr>
          <w:color w:val="000000"/>
          <w:sz w:val="20"/>
          <w:szCs w:val="20"/>
          <w:lang w:eastAsia="ru-RU"/>
        </w:rPr>
        <w:t>Аксубаевского</w:t>
      </w:r>
      <w:proofErr w:type="spellEnd"/>
      <w:r w:rsidRPr="00096FDE">
        <w:rPr>
          <w:color w:val="000000"/>
          <w:sz w:val="20"/>
          <w:szCs w:val="20"/>
          <w:lang w:eastAsia="ru-RU"/>
        </w:rPr>
        <w:t xml:space="preserve"> муниципального</w:t>
      </w:r>
    </w:p>
    <w:p w:rsidR="00096FDE" w:rsidRPr="00096FDE" w:rsidRDefault="00096FDE" w:rsidP="00096FDE">
      <w:pPr>
        <w:keepNext/>
        <w:keepLines/>
        <w:widowControl w:val="0"/>
        <w:tabs>
          <w:tab w:val="left" w:pos="4395"/>
        </w:tabs>
        <w:suppressAutoHyphens w:val="0"/>
        <w:spacing w:line="322" w:lineRule="exact"/>
        <w:outlineLvl w:val="0"/>
        <w:rPr>
          <w:color w:val="000000"/>
          <w:sz w:val="20"/>
          <w:szCs w:val="20"/>
          <w:lang w:eastAsia="ru-RU"/>
        </w:rPr>
      </w:pPr>
      <w:r w:rsidRPr="00096FDE">
        <w:rPr>
          <w:color w:val="000000"/>
          <w:sz w:val="20"/>
          <w:szCs w:val="20"/>
          <w:lang w:eastAsia="ru-RU"/>
        </w:rPr>
        <w:t xml:space="preserve"> </w:t>
      </w:r>
      <w:r>
        <w:rPr>
          <w:color w:val="000000"/>
          <w:sz w:val="20"/>
          <w:szCs w:val="20"/>
          <w:lang w:eastAsia="ru-RU"/>
        </w:rPr>
        <w:t xml:space="preserve">                                                                                                                               </w:t>
      </w:r>
      <w:r w:rsidRPr="00096FDE">
        <w:rPr>
          <w:color w:val="000000"/>
          <w:sz w:val="20"/>
          <w:szCs w:val="20"/>
          <w:lang w:eastAsia="ru-RU"/>
        </w:rPr>
        <w:t>района Республики Татарстан</w:t>
      </w:r>
    </w:p>
    <w:p w:rsidR="00096FDE" w:rsidRPr="00096FDE" w:rsidRDefault="00096FDE" w:rsidP="00096FDE">
      <w:pPr>
        <w:keepNext/>
        <w:keepLines/>
        <w:widowControl w:val="0"/>
        <w:tabs>
          <w:tab w:val="left" w:pos="4395"/>
        </w:tabs>
        <w:suppressAutoHyphens w:val="0"/>
        <w:spacing w:line="322" w:lineRule="exact"/>
        <w:jc w:val="center"/>
        <w:outlineLvl w:val="0"/>
        <w:rPr>
          <w:color w:val="000000"/>
          <w:sz w:val="20"/>
          <w:szCs w:val="20"/>
          <w:lang w:eastAsia="ru-RU"/>
        </w:rPr>
      </w:pPr>
      <w:r w:rsidRPr="00096FDE">
        <w:rPr>
          <w:color w:val="000000"/>
          <w:sz w:val="20"/>
          <w:szCs w:val="20"/>
          <w:lang w:eastAsia="ru-RU"/>
        </w:rPr>
        <w:t xml:space="preserve">                                                                                                       </w:t>
      </w:r>
      <w:r>
        <w:rPr>
          <w:color w:val="000000"/>
          <w:sz w:val="20"/>
          <w:szCs w:val="20"/>
          <w:lang w:eastAsia="ru-RU"/>
        </w:rPr>
        <w:t xml:space="preserve">         </w:t>
      </w:r>
      <w:r w:rsidRPr="00096FDE">
        <w:rPr>
          <w:color w:val="000000"/>
          <w:sz w:val="20"/>
          <w:szCs w:val="20"/>
          <w:lang w:eastAsia="ru-RU"/>
        </w:rPr>
        <w:t>____________</w:t>
      </w:r>
      <w:proofErr w:type="spellStart"/>
      <w:r w:rsidRPr="00096FDE">
        <w:rPr>
          <w:color w:val="000000"/>
          <w:sz w:val="20"/>
          <w:szCs w:val="20"/>
          <w:lang w:eastAsia="ru-RU"/>
        </w:rPr>
        <w:t>Хисматов</w:t>
      </w:r>
      <w:proofErr w:type="spellEnd"/>
      <w:r w:rsidRPr="00096FDE">
        <w:rPr>
          <w:color w:val="000000"/>
          <w:sz w:val="20"/>
          <w:szCs w:val="20"/>
          <w:lang w:eastAsia="ru-RU"/>
        </w:rPr>
        <w:t xml:space="preserve"> Н.И.</w:t>
      </w:r>
    </w:p>
    <w:p w:rsidR="00096FDE" w:rsidRPr="00096FDE" w:rsidRDefault="00096FDE" w:rsidP="00096FDE">
      <w:pPr>
        <w:keepNext/>
        <w:keepLines/>
        <w:widowControl w:val="0"/>
        <w:tabs>
          <w:tab w:val="left" w:pos="4395"/>
        </w:tabs>
        <w:suppressAutoHyphens w:val="0"/>
        <w:spacing w:line="322" w:lineRule="exact"/>
        <w:jc w:val="center"/>
        <w:outlineLvl w:val="0"/>
        <w:rPr>
          <w:color w:val="000000"/>
          <w:sz w:val="20"/>
          <w:szCs w:val="20"/>
          <w:lang w:eastAsia="ru-RU"/>
        </w:rPr>
      </w:pPr>
      <w:r w:rsidRPr="00096FDE">
        <w:rPr>
          <w:color w:val="000000"/>
          <w:sz w:val="20"/>
          <w:szCs w:val="20"/>
          <w:lang w:eastAsia="ru-RU"/>
        </w:rPr>
        <w:t xml:space="preserve">                                                                                                        </w:t>
      </w:r>
      <w:r>
        <w:rPr>
          <w:color w:val="000000"/>
          <w:sz w:val="20"/>
          <w:szCs w:val="20"/>
          <w:lang w:eastAsia="ru-RU"/>
        </w:rPr>
        <w:t xml:space="preserve">           </w:t>
      </w:r>
      <w:r w:rsidRPr="00096FDE">
        <w:rPr>
          <w:color w:val="000000"/>
          <w:sz w:val="20"/>
          <w:szCs w:val="20"/>
          <w:lang w:eastAsia="ru-RU"/>
        </w:rPr>
        <w:t xml:space="preserve">№ </w:t>
      </w:r>
      <w:r>
        <w:rPr>
          <w:color w:val="000000"/>
          <w:sz w:val="20"/>
          <w:szCs w:val="20"/>
          <w:lang w:eastAsia="ru-RU"/>
        </w:rPr>
        <w:t>5</w:t>
      </w:r>
      <w:r w:rsidRPr="00096FDE">
        <w:rPr>
          <w:color w:val="000000"/>
          <w:sz w:val="20"/>
          <w:szCs w:val="20"/>
          <w:lang w:eastAsia="ru-RU"/>
        </w:rPr>
        <w:t xml:space="preserve">3 от  </w:t>
      </w:r>
      <w:r>
        <w:rPr>
          <w:color w:val="000000"/>
          <w:sz w:val="20"/>
          <w:szCs w:val="20"/>
          <w:lang w:eastAsia="ru-RU"/>
        </w:rPr>
        <w:t>9 сентября 2016</w:t>
      </w:r>
      <w:r w:rsidRPr="00096FDE">
        <w:rPr>
          <w:color w:val="000000"/>
          <w:sz w:val="20"/>
          <w:szCs w:val="20"/>
          <w:lang w:eastAsia="ru-RU"/>
        </w:rPr>
        <w:t xml:space="preserve"> года</w:t>
      </w:r>
    </w:p>
    <w:p w:rsidR="00096FDE" w:rsidRPr="00096FDE" w:rsidRDefault="00096FDE"/>
    <w:p w:rsidR="00096FDE" w:rsidRDefault="00096FDE"/>
    <w:p w:rsidR="00096FDE" w:rsidRDefault="00096FDE"/>
    <w:p w:rsidR="00096FDE" w:rsidRDefault="00096FDE"/>
    <w:p w:rsidR="00096FDE" w:rsidRDefault="00096FDE"/>
    <w:p w:rsidR="00096FDE" w:rsidRPr="00096FDE" w:rsidRDefault="00096FDE" w:rsidP="00096FDE">
      <w:pPr>
        <w:pStyle w:val="a3"/>
        <w:spacing w:before="40" w:after="40"/>
        <w:jc w:val="center"/>
        <w:rPr>
          <w:b/>
          <w:bCs/>
          <w:sz w:val="40"/>
          <w:szCs w:val="40"/>
        </w:rPr>
      </w:pPr>
      <w:r w:rsidRPr="00096FDE">
        <w:rPr>
          <w:b/>
          <w:bCs/>
          <w:sz w:val="40"/>
          <w:szCs w:val="40"/>
        </w:rPr>
        <w:t>ПОЛОЖЕНИЕ</w:t>
      </w:r>
    </w:p>
    <w:p w:rsidR="00096FDE" w:rsidRPr="00096FDE" w:rsidRDefault="00096FDE" w:rsidP="00096FDE">
      <w:pPr>
        <w:jc w:val="center"/>
        <w:rPr>
          <w:b/>
          <w:bCs/>
          <w:sz w:val="44"/>
          <w:szCs w:val="44"/>
        </w:rPr>
      </w:pPr>
      <w:r w:rsidRPr="00096FDE">
        <w:rPr>
          <w:b/>
          <w:bCs/>
          <w:sz w:val="44"/>
          <w:szCs w:val="44"/>
        </w:rPr>
        <w:t xml:space="preserve">о защите персональных данных работников и обучающихся </w:t>
      </w:r>
    </w:p>
    <w:p w:rsidR="00096FDE" w:rsidRPr="00096FDE" w:rsidRDefault="00096FDE" w:rsidP="00096FDE">
      <w:pPr>
        <w:jc w:val="center"/>
        <w:rPr>
          <w:b/>
          <w:bCs/>
          <w:color w:val="333333"/>
          <w:sz w:val="44"/>
          <w:szCs w:val="44"/>
        </w:rPr>
      </w:pPr>
      <w:r w:rsidRPr="00096FDE">
        <w:rPr>
          <w:b/>
          <w:bCs/>
          <w:color w:val="333333"/>
          <w:sz w:val="44"/>
          <w:szCs w:val="44"/>
        </w:rPr>
        <w:t xml:space="preserve"> МБУ ДО «ДЮСШ»  </w:t>
      </w:r>
      <w:proofErr w:type="spellStart"/>
      <w:r w:rsidRPr="00096FDE">
        <w:rPr>
          <w:b/>
          <w:bCs/>
          <w:color w:val="333333"/>
          <w:sz w:val="44"/>
          <w:szCs w:val="44"/>
        </w:rPr>
        <w:t>Аксубаевского</w:t>
      </w:r>
      <w:proofErr w:type="spellEnd"/>
      <w:r w:rsidRPr="00096FDE">
        <w:rPr>
          <w:b/>
          <w:bCs/>
          <w:color w:val="333333"/>
          <w:sz w:val="44"/>
          <w:szCs w:val="44"/>
        </w:rPr>
        <w:t xml:space="preserve"> муниципального района РТ.</w:t>
      </w:r>
    </w:p>
    <w:p w:rsidR="00096FDE" w:rsidRPr="00096FDE" w:rsidRDefault="00096FDE">
      <w:pPr>
        <w:rPr>
          <w:sz w:val="40"/>
          <w:szCs w:val="40"/>
        </w:rPr>
      </w:pPr>
    </w:p>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Default="00096FDE"/>
    <w:p w:rsidR="00096FDE" w:rsidRPr="00096FDE" w:rsidRDefault="00096FDE" w:rsidP="00096FDE">
      <w:pPr>
        <w:jc w:val="center"/>
        <w:rPr>
          <w:b/>
          <w:sz w:val="32"/>
          <w:szCs w:val="32"/>
        </w:rPr>
      </w:pPr>
      <w:r w:rsidRPr="00096FDE">
        <w:rPr>
          <w:b/>
          <w:sz w:val="32"/>
          <w:szCs w:val="32"/>
        </w:rPr>
        <w:t>Аксубаево</w:t>
      </w:r>
    </w:p>
    <w:sectPr w:rsidR="00096FDE" w:rsidRPr="00096F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8BA"/>
    <w:rsid w:val="00096FDE"/>
    <w:rsid w:val="006562A7"/>
    <w:rsid w:val="00CB08BA"/>
    <w:rsid w:val="00DA1BC8"/>
    <w:rsid w:val="00DB5C0A"/>
    <w:rsid w:val="00E912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BC8"/>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DA1BC8"/>
    <w:pPr>
      <w:spacing w:before="280" w:after="280"/>
    </w:pPr>
  </w:style>
  <w:style w:type="paragraph" w:styleId="a4">
    <w:name w:val="Balloon Text"/>
    <w:basedOn w:val="a"/>
    <w:link w:val="a5"/>
    <w:uiPriority w:val="99"/>
    <w:semiHidden/>
    <w:unhideWhenUsed/>
    <w:rsid w:val="00DB5C0A"/>
    <w:rPr>
      <w:rFonts w:ascii="Tahoma" w:hAnsi="Tahoma" w:cs="Tahoma"/>
      <w:sz w:val="16"/>
      <w:szCs w:val="16"/>
    </w:rPr>
  </w:style>
  <w:style w:type="character" w:customStyle="1" w:styleId="a5">
    <w:name w:val="Текст выноски Знак"/>
    <w:basedOn w:val="a0"/>
    <w:link w:val="a4"/>
    <w:uiPriority w:val="99"/>
    <w:semiHidden/>
    <w:rsid w:val="00DB5C0A"/>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BC8"/>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DA1BC8"/>
    <w:pPr>
      <w:spacing w:before="280" w:after="280"/>
    </w:pPr>
  </w:style>
  <w:style w:type="paragraph" w:styleId="a4">
    <w:name w:val="Balloon Text"/>
    <w:basedOn w:val="a"/>
    <w:link w:val="a5"/>
    <w:uiPriority w:val="99"/>
    <w:semiHidden/>
    <w:unhideWhenUsed/>
    <w:rsid w:val="00DB5C0A"/>
    <w:rPr>
      <w:rFonts w:ascii="Tahoma" w:hAnsi="Tahoma" w:cs="Tahoma"/>
      <w:sz w:val="16"/>
      <w:szCs w:val="16"/>
    </w:rPr>
  </w:style>
  <w:style w:type="character" w:customStyle="1" w:styleId="a5">
    <w:name w:val="Текст выноски Знак"/>
    <w:basedOn w:val="a0"/>
    <w:link w:val="a4"/>
    <w:uiPriority w:val="99"/>
    <w:semiHidden/>
    <w:rsid w:val="00DB5C0A"/>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50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2795</Words>
  <Characters>15938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2016-09-28T09:59:00Z</dcterms:created>
  <dcterms:modified xsi:type="dcterms:W3CDTF">2016-09-30T07:07:00Z</dcterms:modified>
</cp:coreProperties>
</file>